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15C1607C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5A40DE" w:rsidRPr="005A40DE">
        <w:rPr>
          <w:rFonts w:ascii="微软雅黑" w:eastAsia="微软雅黑" w:hAnsi="微软雅黑" w:cs="宋体" w:hint="eastAsia"/>
          <w:color w:val="000000"/>
          <w:kern w:val="0"/>
          <w:szCs w:val="21"/>
        </w:rPr>
        <w:t>双头牵拉杆组装系统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4F0328AD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</w:t>
      </w:r>
      <w:proofErr w:type="gramStart"/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苏忠根</w:t>
      </w:r>
      <w:proofErr w:type="gramEnd"/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;</w:t>
      </w:r>
      <w:proofErr w:type="gramStart"/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王术新</w:t>
      </w:r>
      <w:proofErr w:type="gramEnd"/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</w:t>
      </w:r>
      <w:proofErr w:type="gramStart"/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权专利</w:t>
      </w:r>
      <w:proofErr w:type="gramEnd"/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代理有限公司</w:t>
      </w:r>
    </w:p>
    <w:p w14:paraId="6799B0BD" w14:textId="4429363E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28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1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5A40DE">
        <w:rPr>
          <w:rFonts w:ascii="微软雅黑" w:eastAsia="微软雅黑" w:hAnsi="微软雅黑" w:cs="宋体" w:hint="eastAsia"/>
          <w:kern w:val="0"/>
          <w:szCs w:val="21"/>
        </w:rPr>
        <w:t>5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5A40DE">
        <w:rPr>
          <w:rFonts w:ascii="微软雅黑" w:eastAsia="微软雅黑" w:hAnsi="微软雅黑" w:cs="宋体" w:hint="eastAsia"/>
          <w:kern w:val="0"/>
          <w:szCs w:val="21"/>
        </w:rPr>
        <w:t>21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76A88017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5A40DE" w:rsidRPr="005A40DE">
        <w:rPr>
          <w:rFonts w:ascii="微软雅黑" w:eastAsia="微软雅黑" w:hAnsi="微软雅黑" w:cs="宋体" w:hint="eastAsia"/>
          <w:kern w:val="0"/>
          <w:szCs w:val="21"/>
        </w:rPr>
        <w:t>ZL202010128645.9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CN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 xml:space="preserve"> 11136049</w:t>
      </w:r>
      <w:r w:rsidR="005A40DE">
        <w:rPr>
          <w:rFonts w:ascii="微软雅黑" w:eastAsia="微软雅黑" w:hAnsi="微软雅黑" w:cs="宋体" w:hint="eastAsia"/>
          <w:kern w:val="0"/>
          <w:szCs w:val="21"/>
        </w:rPr>
        <w:t>7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527B5B52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本发明涉及双头牵拉杆组装方法，用于在中心杆两端通过螺纹连接安装牵拉头，其特征在于：</w:t>
      </w:r>
      <w:r w:rsidR="005A40DE" w:rsidRPr="005A40DE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双头牵拉杆组装系统，用于在中心杆两端通过螺纹连接安装牵拉头，其特征在于：包括机架组立；在机架组立分别设置有杆下落装置、倾斜上料板、给料摆动板、头部下落装置、头部安装组件、夹持装置、成组装置、以及输出V型通道；倾斜上料板，倾斜设置，利用其坡度将下落的中心杆滚动输出；给料摆动板，摆动设置在上料工位与出料工位；在上摆动的上料工位，承接倾斜上料板的中心杆输出到夹持装置上；本发明设计合理、结构紧凑且使用方便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E68F" w14:textId="77777777" w:rsidR="00A84D37" w:rsidRDefault="00A84D37" w:rsidP="0065005D">
      <w:pPr>
        <w:rPr>
          <w:rFonts w:hint="eastAsia"/>
        </w:rPr>
      </w:pPr>
      <w:r>
        <w:separator/>
      </w:r>
    </w:p>
  </w:endnote>
  <w:endnote w:type="continuationSeparator" w:id="0">
    <w:p w14:paraId="400B282A" w14:textId="77777777" w:rsidR="00A84D37" w:rsidRDefault="00A84D37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522B" w14:textId="77777777" w:rsidR="00A84D37" w:rsidRDefault="00A84D37" w:rsidP="0065005D">
      <w:pPr>
        <w:rPr>
          <w:rFonts w:hint="eastAsia"/>
        </w:rPr>
      </w:pPr>
      <w:r>
        <w:separator/>
      </w:r>
    </w:p>
  </w:footnote>
  <w:footnote w:type="continuationSeparator" w:id="0">
    <w:p w14:paraId="5403CE7D" w14:textId="77777777" w:rsidR="00A84D37" w:rsidRDefault="00A84D37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5A40DE"/>
    <w:rsid w:val="00605F44"/>
    <w:rsid w:val="006112DD"/>
    <w:rsid w:val="00616D51"/>
    <w:rsid w:val="00644561"/>
    <w:rsid w:val="006474B1"/>
    <w:rsid w:val="0065005D"/>
    <w:rsid w:val="006740A6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826AA"/>
    <w:rsid w:val="00891CCD"/>
    <w:rsid w:val="008A7515"/>
    <w:rsid w:val="008B73E7"/>
    <w:rsid w:val="008D530A"/>
    <w:rsid w:val="008E02A0"/>
    <w:rsid w:val="00980BAA"/>
    <w:rsid w:val="00995786"/>
    <w:rsid w:val="00995D18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62D5E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D1526"/>
    <w:rsid w:val="00ED29D0"/>
    <w:rsid w:val="00ED41AC"/>
    <w:rsid w:val="00ED7192"/>
    <w:rsid w:val="00EF6F42"/>
    <w:rsid w:val="00EF6FDC"/>
    <w:rsid w:val="00F07844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202</Words>
  <Characters>226</Characters>
  <Application>Microsoft Office Word</Application>
  <DocSecurity>0</DocSecurity>
  <Lines>8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59</cp:revision>
  <dcterms:created xsi:type="dcterms:W3CDTF">2022-12-07T06:20:00Z</dcterms:created>
  <dcterms:modified xsi:type="dcterms:W3CDTF">2025-08-18T12:46:00Z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