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0699" w14:textId="0EF4E93D" w:rsidR="00372B6B" w:rsidRDefault="00372B6B" w:rsidP="00372B6B">
      <w:pPr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成果名称：</w:t>
      </w:r>
      <w:r w:rsidR="00B810D2" w:rsidRPr="00B810D2">
        <w:rPr>
          <w:rFonts w:ascii="微软雅黑" w:eastAsia="微软雅黑" w:hAnsi="微软雅黑" w:cs="宋体" w:hint="eastAsia"/>
          <w:color w:val="000000"/>
          <w:kern w:val="0"/>
          <w:szCs w:val="21"/>
        </w:rPr>
        <w:t>一种道路桥梁养护用修复胶定量充填装置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；</w:t>
      </w:r>
    </w:p>
    <w:p w14:paraId="7D136232" w14:textId="6207F029" w:rsidR="008D530A" w:rsidRPr="002E5A5A" w:rsidRDefault="00372B6B" w:rsidP="00A62084">
      <w:pPr>
        <w:widowControl/>
        <w:ind w:left="1260" w:hangingChars="600" w:hanging="12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成果完成人：</w:t>
      </w:r>
      <w:r w:rsidR="00B810D2" w:rsidRPr="00B810D2">
        <w:rPr>
          <w:rFonts w:ascii="微软雅黑" w:eastAsia="微软雅黑" w:hAnsi="微软雅黑" w:cs="宋体" w:hint="eastAsia"/>
          <w:color w:val="000000"/>
          <w:kern w:val="0"/>
          <w:szCs w:val="21"/>
        </w:rPr>
        <w:t>董希雷;何涛;李美琴;王文安;金新元</w:t>
      </w:r>
    </w:p>
    <w:p w14:paraId="78487D22" w14:textId="505F8F90" w:rsidR="00372B6B" w:rsidRDefault="00372B6B" w:rsidP="00A62084">
      <w:pPr>
        <w:widowControl/>
        <w:ind w:left="1260" w:hangingChars="600" w:hanging="12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转化方式：转让；</w:t>
      </w:r>
    </w:p>
    <w:p w14:paraId="0FF588C0" w14:textId="1E8FF74F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拟交易价格：</w:t>
      </w:r>
      <w:r w:rsidR="00A62084">
        <w:rPr>
          <w:rFonts w:ascii="微软雅黑" w:eastAsia="微软雅黑" w:hAnsi="微软雅黑" w:cs="宋体" w:hint="eastAsia"/>
          <w:color w:val="000000"/>
          <w:kern w:val="0"/>
          <w:szCs w:val="21"/>
        </w:rPr>
        <w:t>壹万</w:t>
      </w:r>
      <w:r w:rsidR="00C65544">
        <w:rPr>
          <w:rFonts w:ascii="微软雅黑" w:eastAsia="微软雅黑" w:hAnsi="微软雅黑" w:cs="宋体" w:hint="eastAsia"/>
          <w:color w:val="000000"/>
          <w:kern w:val="0"/>
          <w:szCs w:val="21"/>
        </w:rPr>
        <w:t>玖千捌佰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元整（</w:t>
      </w:r>
      <w:r w:rsidR="00A62084">
        <w:rPr>
          <w:rFonts w:ascii="微软雅黑" w:eastAsia="微软雅黑" w:hAnsi="微软雅黑" w:cs="宋体" w:hint="eastAsia"/>
          <w:color w:val="000000"/>
          <w:kern w:val="0"/>
          <w:szCs w:val="21"/>
        </w:rPr>
        <w:t>1</w:t>
      </w:r>
      <w:r w:rsidR="00B810D2">
        <w:rPr>
          <w:rFonts w:ascii="微软雅黑" w:eastAsia="微软雅黑" w:hAnsi="微软雅黑" w:cs="宋体" w:hint="eastAsia"/>
          <w:color w:val="000000"/>
          <w:kern w:val="0"/>
          <w:szCs w:val="21"/>
        </w:rPr>
        <w:t>9800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元）；</w:t>
      </w:r>
    </w:p>
    <w:p w14:paraId="598BE9EB" w14:textId="39FDEEEC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拟受让方：</w:t>
      </w:r>
      <w:r w:rsidR="00D45133">
        <w:rPr>
          <w:rFonts w:ascii="微软雅黑" w:eastAsia="微软雅黑" w:hAnsi="微软雅黑" w:cs="宋体" w:hint="eastAsia"/>
          <w:color w:val="000000"/>
          <w:kern w:val="0"/>
          <w:szCs w:val="21"/>
        </w:rPr>
        <w:t>阜阳智权专利代理有限公司</w:t>
      </w:r>
    </w:p>
    <w:p w14:paraId="6799B0BD" w14:textId="7A1EE5B5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专利</w:t>
      </w:r>
      <w:r>
        <w:rPr>
          <w:rFonts w:ascii="微软雅黑" w:eastAsia="微软雅黑" w:hAnsi="微软雅黑" w:cs="宋体" w:hint="eastAsia"/>
          <w:kern w:val="0"/>
          <w:szCs w:val="21"/>
        </w:rPr>
        <w:t>申请日：</w:t>
      </w:r>
      <w:r w:rsidR="00907C14" w:rsidRPr="00907C14">
        <w:rPr>
          <w:rFonts w:ascii="微软雅黑" w:eastAsia="微软雅黑" w:hAnsi="微软雅黑" w:cs="宋体" w:hint="eastAsia"/>
          <w:kern w:val="0"/>
          <w:szCs w:val="21"/>
        </w:rPr>
        <w:t>20</w:t>
      </w:r>
      <w:r w:rsidR="00B810D2">
        <w:rPr>
          <w:rFonts w:ascii="微软雅黑" w:eastAsia="微软雅黑" w:hAnsi="微软雅黑" w:cs="宋体" w:hint="eastAsia"/>
          <w:kern w:val="0"/>
          <w:szCs w:val="21"/>
        </w:rPr>
        <w:t>19</w:t>
      </w:r>
      <w:r w:rsidR="00907C14" w:rsidRPr="00907C14">
        <w:rPr>
          <w:rFonts w:ascii="微软雅黑" w:eastAsia="微软雅黑" w:hAnsi="微软雅黑" w:cs="宋体" w:hint="eastAsia"/>
          <w:kern w:val="0"/>
          <w:szCs w:val="21"/>
        </w:rPr>
        <w:t>年</w:t>
      </w:r>
      <w:r w:rsidR="00B810D2">
        <w:rPr>
          <w:rFonts w:ascii="微软雅黑" w:eastAsia="微软雅黑" w:hAnsi="微软雅黑" w:cs="宋体" w:hint="eastAsia"/>
          <w:kern w:val="0"/>
          <w:szCs w:val="21"/>
        </w:rPr>
        <w:t>11</w:t>
      </w:r>
      <w:r w:rsidR="00907C14" w:rsidRPr="00907C14">
        <w:rPr>
          <w:rFonts w:ascii="微软雅黑" w:eastAsia="微软雅黑" w:hAnsi="微软雅黑" w:cs="宋体" w:hint="eastAsia"/>
          <w:kern w:val="0"/>
          <w:szCs w:val="21"/>
        </w:rPr>
        <w:t>月2</w:t>
      </w:r>
      <w:r w:rsidR="00B810D2">
        <w:rPr>
          <w:rFonts w:ascii="微软雅黑" w:eastAsia="微软雅黑" w:hAnsi="微软雅黑" w:cs="宋体" w:hint="eastAsia"/>
          <w:kern w:val="0"/>
          <w:szCs w:val="21"/>
        </w:rPr>
        <w:t>7</w:t>
      </w:r>
      <w:r w:rsidR="00907C14" w:rsidRPr="00907C14">
        <w:rPr>
          <w:rFonts w:ascii="微软雅黑" w:eastAsia="微软雅黑" w:hAnsi="微软雅黑" w:cs="宋体" w:hint="eastAsia"/>
          <w:kern w:val="0"/>
          <w:szCs w:val="21"/>
        </w:rPr>
        <w:t>日</w:t>
      </w:r>
      <w:r>
        <w:rPr>
          <w:rFonts w:ascii="微软雅黑" w:eastAsia="微软雅黑" w:hAnsi="微软雅黑" w:cs="宋体" w:hint="eastAsia"/>
          <w:kern w:val="0"/>
          <w:szCs w:val="21"/>
        </w:rPr>
        <w:t>；      授权公告日：</w:t>
      </w:r>
      <w:r w:rsidR="00907C14" w:rsidRPr="00907C14">
        <w:rPr>
          <w:rFonts w:ascii="微软雅黑" w:eastAsia="微软雅黑" w:hAnsi="微软雅黑" w:cs="宋体" w:hint="eastAsia"/>
          <w:kern w:val="0"/>
          <w:szCs w:val="21"/>
        </w:rPr>
        <w:t>202</w:t>
      </w:r>
      <w:r w:rsidR="00B810D2">
        <w:rPr>
          <w:rFonts w:ascii="微软雅黑" w:eastAsia="微软雅黑" w:hAnsi="微软雅黑" w:cs="宋体" w:hint="eastAsia"/>
          <w:kern w:val="0"/>
          <w:szCs w:val="21"/>
        </w:rPr>
        <w:t>1</w:t>
      </w:r>
      <w:r w:rsidR="00907C14" w:rsidRPr="00907C14">
        <w:rPr>
          <w:rFonts w:ascii="微软雅黑" w:eastAsia="微软雅黑" w:hAnsi="微软雅黑" w:cs="宋体" w:hint="eastAsia"/>
          <w:kern w:val="0"/>
          <w:szCs w:val="21"/>
        </w:rPr>
        <w:t>年</w:t>
      </w:r>
      <w:r w:rsidR="00B810D2">
        <w:rPr>
          <w:rFonts w:ascii="微软雅黑" w:eastAsia="微软雅黑" w:hAnsi="微软雅黑" w:cs="宋体" w:hint="eastAsia"/>
          <w:kern w:val="0"/>
          <w:szCs w:val="21"/>
        </w:rPr>
        <w:t>07</w:t>
      </w:r>
      <w:r w:rsidR="00907C14" w:rsidRPr="00907C14">
        <w:rPr>
          <w:rFonts w:ascii="微软雅黑" w:eastAsia="微软雅黑" w:hAnsi="微软雅黑" w:cs="宋体" w:hint="eastAsia"/>
          <w:kern w:val="0"/>
          <w:szCs w:val="21"/>
        </w:rPr>
        <w:t>月1</w:t>
      </w:r>
      <w:r w:rsidR="00B810D2">
        <w:rPr>
          <w:rFonts w:ascii="微软雅黑" w:eastAsia="微软雅黑" w:hAnsi="微软雅黑" w:cs="宋体" w:hint="eastAsia"/>
          <w:kern w:val="0"/>
          <w:szCs w:val="21"/>
        </w:rPr>
        <w:t>3</w:t>
      </w:r>
      <w:r w:rsidR="00907C14" w:rsidRPr="00907C14">
        <w:rPr>
          <w:rFonts w:ascii="微软雅黑" w:eastAsia="微软雅黑" w:hAnsi="微软雅黑" w:cs="宋体" w:hint="eastAsia"/>
          <w:kern w:val="0"/>
          <w:szCs w:val="21"/>
        </w:rPr>
        <w:t>日</w:t>
      </w:r>
      <w:r>
        <w:rPr>
          <w:rFonts w:ascii="微软雅黑" w:eastAsia="微软雅黑" w:hAnsi="微软雅黑" w:cs="宋体" w:hint="eastAsia"/>
          <w:kern w:val="0"/>
          <w:szCs w:val="21"/>
        </w:rPr>
        <w:t>；</w:t>
      </w:r>
    </w:p>
    <w:p w14:paraId="0E1E30BC" w14:textId="1A306105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专利号：</w:t>
      </w:r>
      <w:r w:rsidR="00B810D2" w:rsidRPr="00B810D2">
        <w:rPr>
          <w:rFonts w:ascii="微软雅黑" w:eastAsia="微软雅黑" w:hAnsi="微软雅黑" w:cs="宋体" w:hint="eastAsia"/>
          <w:kern w:val="0"/>
          <w:szCs w:val="21"/>
        </w:rPr>
        <w:t>ZL201911182032.7</w:t>
      </w:r>
      <w:r>
        <w:rPr>
          <w:rFonts w:ascii="微软雅黑" w:eastAsia="微软雅黑" w:hAnsi="微软雅黑" w:cs="宋体" w:hint="eastAsia"/>
          <w:kern w:val="0"/>
          <w:szCs w:val="21"/>
        </w:rPr>
        <w:t>；      授权公告号：</w:t>
      </w:r>
      <w:r w:rsidR="00907C14" w:rsidRPr="00907C14">
        <w:rPr>
          <w:rFonts w:ascii="微软雅黑" w:eastAsia="微软雅黑" w:hAnsi="微软雅黑" w:cs="宋体" w:hint="eastAsia"/>
          <w:kern w:val="0"/>
          <w:szCs w:val="21"/>
        </w:rPr>
        <w:t>CN 11</w:t>
      </w:r>
      <w:r w:rsidR="00B810D2">
        <w:rPr>
          <w:rFonts w:ascii="微软雅黑" w:eastAsia="微软雅黑" w:hAnsi="微软雅黑" w:cs="宋体" w:hint="eastAsia"/>
          <w:kern w:val="0"/>
          <w:szCs w:val="21"/>
        </w:rPr>
        <w:t>0820606</w:t>
      </w:r>
      <w:r w:rsidR="00907C14" w:rsidRPr="00907C14">
        <w:rPr>
          <w:rFonts w:ascii="微软雅黑" w:eastAsia="微软雅黑" w:hAnsi="微软雅黑" w:cs="宋体" w:hint="eastAsia"/>
          <w:kern w:val="0"/>
          <w:szCs w:val="21"/>
        </w:rPr>
        <w:t xml:space="preserve"> B</w:t>
      </w:r>
      <w:r>
        <w:rPr>
          <w:rFonts w:ascii="微软雅黑" w:eastAsia="微软雅黑" w:hAnsi="微软雅黑" w:cs="宋体" w:hint="eastAsia"/>
          <w:kern w:val="0"/>
          <w:szCs w:val="21"/>
        </w:rPr>
        <w:t>；</w:t>
      </w:r>
    </w:p>
    <w:p w14:paraId="4704E83E" w14:textId="61A8CCFB" w:rsidR="00372B6B" w:rsidRDefault="00372B6B" w:rsidP="00D45133">
      <w:pPr>
        <w:widowControl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内容摘要:</w:t>
      </w:r>
      <w:r w:rsidR="000D35C9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  <w:r w:rsidR="00B810D2" w:rsidRPr="00B810D2">
        <w:rPr>
          <w:rFonts w:ascii="微软雅黑" w:eastAsia="微软雅黑" w:hAnsi="微软雅黑" w:cs="宋体" w:hint="eastAsia"/>
          <w:color w:val="000000"/>
          <w:kern w:val="0"/>
          <w:szCs w:val="21"/>
        </w:rPr>
        <w:t>本发明涉及道路桥梁养护技术领域，且公开了一种道路桥梁养护用修复胶定量充填装置，包括安装底座，所述安装底座的顶部固定安装有安装罩壳，安装罩壳的内壁左右两侧之间固定安装有安装横板。该道路桥梁养护用修复胶定量充填装置，通过设置刮板和推开板，转动电机启动带动转动轴杆转动，令充填管前移对道路桥梁裂缝进行充填时，刮板随充填管前移将修复胶进行前后摊平，同时伺服电机启动带动转动螺杆在安装横槽内转动，滑动块与转动螺杆螺纹连接即可带动推开板在刮板的前侧左右移动，可将充填在道路桥梁裂缝中进行前后和左右一起摊平，减少了人力摊平的时间，减少了维护人员的工作强度，使用起来更加方便。</w:t>
      </w:r>
    </w:p>
    <w:p w14:paraId="36369398" w14:textId="77777777" w:rsidR="00001245" w:rsidRDefault="00001245" w:rsidP="00372B6B">
      <w:pPr>
        <w:pStyle w:val="a0"/>
        <w:ind w:right="1680" w:firstLine="0"/>
        <w:jc w:val="both"/>
        <w:rPr>
          <w:rFonts w:ascii="微软雅黑" w:eastAsia="微软雅黑" w:hAnsi="微软雅黑" w:cs="微软雅黑" w:hint="eastAsia"/>
          <w:kern w:val="2"/>
          <w:sz w:val="21"/>
          <w:szCs w:val="22"/>
        </w:rPr>
      </w:pPr>
    </w:p>
    <w:sectPr w:rsidR="00001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4CC4F" w14:textId="77777777" w:rsidR="00685642" w:rsidRDefault="00685642" w:rsidP="0065005D">
      <w:pPr>
        <w:rPr>
          <w:rFonts w:hint="eastAsia"/>
        </w:rPr>
      </w:pPr>
      <w:r>
        <w:separator/>
      </w:r>
    </w:p>
  </w:endnote>
  <w:endnote w:type="continuationSeparator" w:id="0">
    <w:p w14:paraId="5E118F46" w14:textId="77777777" w:rsidR="00685642" w:rsidRDefault="00685642" w:rsidP="006500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A220D" w14:textId="77777777" w:rsidR="00685642" w:rsidRDefault="00685642" w:rsidP="0065005D">
      <w:pPr>
        <w:rPr>
          <w:rFonts w:hint="eastAsia"/>
        </w:rPr>
      </w:pPr>
      <w:r>
        <w:separator/>
      </w:r>
    </w:p>
  </w:footnote>
  <w:footnote w:type="continuationSeparator" w:id="0">
    <w:p w14:paraId="669B7AC5" w14:textId="77777777" w:rsidR="00685642" w:rsidRDefault="00685642" w:rsidP="0065005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UxOGViOWE5MDViMDllODNjOTgzM2QyNDNkY2ZlOWYifQ=="/>
  </w:docVars>
  <w:rsids>
    <w:rsidRoot w:val="007B454B"/>
    <w:rsid w:val="00001245"/>
    <w:rsid w:val="00060B46"/>
    <w:rsid w:val="00074FE6"/>
    <w:rsid w:val="00082123"/>
    <w:rsid w:val="00090D3F"/>
    <w:rsid w:val="000934A6"/>
    <w:rsid w:val="00093B7E"/>
    <w:rsid w:val="000A42B9"/>
    <w:rsid w:val="000C0FB8"/>
    <w:rsid w:val="000D35C9"/>
    <w:rsid w:val="000E18FE"/>
    <w:rsid w:val="000F2D78"/>
    <w:rsid w:val="00111B1E"/>
    <w:rsid w:val="001201E1"/>
    <w:rsid w:val="00147D38"/>
    <w:rsid w:val="00182F25"/>
    <w:rsid w:val="001C26C9"/>
    <w:rsid w:val="001F2395"/>
    <w:rsid w:val="0022376D"/>
    <w:rsid w:val="002531C4"/>
    <w:rsid w:val="00263B40"/>
    <w:rsid w:val="00272830"/>
    <w:rsid w:val="002C35B5"/>
    <w:rsid w:val="002C3754"/>
    <w:rsid w:val="002E5A5A"/>
    <w:rsid w:val="00320B82"/>
    <w:rsid w:val="0032588D"/>
    <w:rsid w:val="0036380C"/>
    <w:rsid w:val="00365947"/>
    <w:rsid w:val="00367ED5"/>
    <w:rsid w:val="00372B6B"/>
    <w:rsid w:val="00376A5F"/>
    <w:rsid w:val="00394614"/>
    <w:rsid w:val="003C171A"/>
    <w:rsid w:val="003F3822"/>
    <w:rsid w:val="00406D6F"/>
    <w:rsid w:val="004433CA"/>
    <w:rsid w:val="0046190C"/>
    <w:rsid w:val="0047392B"/>
    <w:rsid w:val="00486C50"/>
    <w:rsid w:val="004A5555"/>
    <w:rsid w:val="004B42AF"/>
    <w:rsid w:val="0051447C"/>
    <w:rsid w:val="0051683F"/>
    <w:rsid w:val="00522AA7"/>
    <w:rsid w:val="00543FD8"/>
    <w:rsid w:val="00550FAB"/>
    <w:rsid w:val="00580A0C"/>
    <w:rsid w:val="00585B1E"/>
    <w:rsid w:val="005A40DE"/>
    <w:rsid w:val="005C479C"/>
    <w:rsid w:val="00605F44"/>
    <w:rsid w:val="006112DD"/>
    <w:rsid w:val="00616D51"/>
    <w:rsid w:val="00644561"/>
    <w:rsid w:val="006474B1"/>
    <w:rsid w:val="0065005D"/>
    <w:rsid w:val="006740A6"/>
    <w:rsid w:val="00685642"/>
    <w:rsid w:val="0069011C"/>
    <w:rsid w:val="0069340E"/>
    <w:rsid w:val="006D6AA1"/>
    <w:rsid w:val="006E2CE5"/>
    <w:rsid w:val="006E30FF"/>
    <w:rsid w:val="006E6017"/>
    <w:rsid w:val="006F4B70"/>
    <w:rsid w:val="007119FF"/>
    <w:rsid w:val="007215A2"/>
    <w:rsid w:val="00764180"/>
    <w:rsid w:val="00775B68"/>
    <w:rsid w:val="00786157"/>
    <w:rsid w:val="007A305C"/>
    <w:rsid w:val="007B454B"/>
    <w:rsid w:val="007B5FFF"/>
    <w:rsid w:val="007C468B"/>
    <w:rsid w:val="007F2F96"/>
    <w:rsid w:val="007F3CA5"/>
    <w:rsid w:val="008041F6"/>
    <w:rsid w:val="00825FEE"/>
    <w:rsid w:val="0084777C"/>
    <w:rsid w:val="00870B03"/>
    <w:rsid w:val="00873CFC"/>
    <w:rsid w:val="008826AA"/>
    <w:rsid w:val="00891CCD"/>
    <w:rsid w:val="008A7515"/>
    <w:rsid w:val="008B73E7"/>
    <w:rsid w:val="008D530A"/>
    <w:rsid w:val="008E02A0"/>
    <w:rsid w:val="00907C14"/>
    <w:rsid w:val="00980BAA"/>
    <w:rsid w:val="00995786"/>
    <w:rsid w:val="00995D18"/>
    <w:rsid w:val="009A5705"/>
    <w:rsid w:val="009F26DD"/>
    <w:rsid w:val="009F5703"/>
    <w:rsid w:val="00A151F5"/>
    <w:rsid w:val="00A62084"/>
    <w:rsid w:val="00A84D37"/>
    <w:rsid w:val="00AC741E"/>
    <w:rsid w:val="00AD0D4A"/>
    <w:rsid w:val="00B04716"/>
    <w:rsid w:val="00B523D1"/>
    <w:rsid w:val="00B626EF"/>
    <w:rsid w:val="00B62A56"/>
    <w:rsid w:val="00B650C7"/>
    <w:rsid w:val="00B810D2"/>
    <w:rsid w:val="00B8426C"/>
    <w:rsid w:val="00B84C73"/>
    <w:rsid w:val="00B87329"/>
    <w:rsid w:val="00BA02C5"/>
    <w:rsid w:val="00BC6A06"/>
    <w:rsid w:val="00BF17FB"/>
    <w:rsid w:val="00C1612B"/>
    <w:rsid w:val="00C62D5E"/>
    <w:rsid w:val="00C65544"/>
    <w:rsid w:val="00C76181"/>
    <w:rsid w:val="00CC127F"/>
    <w:rsid w:val="00CE26C0"/>
    <w:rsid w:val="00CF55E4"/>
    <w:rsid w:val="00D133E6"/>
    <w:rsid w:val="00D4166C"/>
    <w:rsid w:val="00D45133"/>
    <w:rsid w:val="00D87009"/>
    <w:rsid w:val="00D87C81"/>
    <w:rsid w:val="00D90BFA"/>
    <w:rsid w:val="00D91282"/>
    <w:rsid w:val="00D95EDB"/>
    <w:rsid w:val="00DB17BA"/>
    <w:rsid w:val="00DB5787"/>
    <w:rsid w:val="00DC777D"/>
    <w:rsid w:val="00DE2328"/>
    <w:rsid w:val="00E0368C"/>
    <w:rsid w:val="00E04843"/>
    <w:rsid w:val="00E12AC0"/>
    <w:rsid w:val="00E1325D"/>
    <w:rsid w:val="00E3452C"/>
    <w:rsid w:val="00E45D0F"/>
    <w:rsid w:val="00E50202"/>
    <w:rsid w:val="00E566E1"/>
    <w:rsid w:val="00E57DBD"/>
    <w:rsid w:val="00E6665D"/>
    <w:rsid w:val="00EA4353"/>
    <w:rsid w:val="00ED1526"/>
    <w:rsid w:val="00ED29D0"/>
    <w:rsid w:val="00ED41AC"/>
    <w:rsid w:val="00ED7192"/>
    <w:rsid w:val="00EF6F42"/>
    <w:rsid w:val="00EF6FDC"/>
    <w:rsid w:val="00F07844"/>
    <w:rsid w:val="00F3656E"/>
    <w:rsid w:val="00F3796D"/>
    <w:rsid w:val="00F84795"/>
    <w:rsid w:val="00F85234"/>
    <w:rsid w:val="00FB7784"/>
    <w:rsid w:val="073908F2"/>
    <w:rsid w:val="289874E5"/>
    <w:rsid w:val="59FC345F"/>
    <w:rsid w:val="5F1B40DC"/>
    <w:rsid w:val="604D2722"/>
    <w:rsid w:val="61CF443B"/>
    <w:rsid w:val="6E86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8010B"/>
  <w15:docId w15:val="{722F6AFC-2F64-4B78-87EE-9E4CC1DC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72B6B"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pPr>
      <w:spacing w:after="0" w:line="500" w:lineRule="exact"/>
      <w:ind w:firstLine="420"/>
      <w:jc w:val="center"/>
    </w:pPr>
    <w:rPr>
      <w:kern w:val="0"/>
      <w:sz w:val="28"/>
      <w:szCs w:val="20"/>
    </w:rPr>
  </w:style>
  <w:style w:type="paragraph" w:styleId="a4">
    <w:name w:val="Body Text"/>
    <w:basedOn w:val="a"/>
    <w:uiPriority w:val="99"/>
    <w:semiHidden/>
    <w:unhideWhenUsed/>
    <w:qFormat/>
    <w:pPr>
      <w:spacing w:after="120"/>
    </w:pPr>
    <w:rPr>
      <w:rFonts w:asciiTheme="minorHAnsi" w:eastAsiaTheme="minorEastAsia" w:hAnsiTheme="minorHAnsi" w:cstheme="minorBidi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2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001245"/>
    <w:pPr>
      <w:ind w:leftChars="2500" w:left="100"/>
    </w:pPr>
  </w:style>
  <w:style w:type="character" w:customStyle="1" w:styleId="ac">
    <w:name w:val="日期 字符"/>
    <w:basedOn w:val="a1"/>
    <w:link w:val="ab"/>
    <w:uiPriority w:val="99"/>
    <w:semiHidden/>
    <w:rsid w:val="0000124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7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230</Words>
  <Characters>251</Characters>
  <Application>Microsoft Office Word</Application>
  <DocSecurity>0</DocSecurity>
  <Lines>8</Lines>
  <Paragraphs>8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 中川</dc:creator>
  <cp:lastModifiedBy>中川 戴</cp:lastModifiedBy>
  <cp:revision>63</cp:revision>
  <dcterms:created xsi:type="dcterms:W3CDTF">2022-12-07T06:20:00Z</dcterms:created>
  <dcterms:modified xsi:type="dcterms:W3CDTF">2025-08-18T13:06:00Z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A1052306359F4DC180641D166FE81BF6</vt:lpwstr>
  </property>
</Properties>
</file>